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B6" w:rsidRDefault="00582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E74B5"/>
          <w:sz w:val="36"/>
          <w:szCs w:val="36"/>
        </w:rPr>
      </w:pPr>
      <w:bookmarkStart w:id="0" w:name="_GoBack"/>
      <w:bookmarkEnd w:id="0"/>
      <w:r>
        <w:rPr>
          <w:b/>
          <w:noProof/>
          <w:color w:val="2E74B5"/>
          <w:sz w:val="36"/>
          <w:szCs w:val="36"/>
        </w:rPr>
        <w:drawing>
          <wp:inline distT="0" distB="0" distL="114300" distR="114300">
            <wp:extent cx="5719445" cy="1335405"/>
            <wp:effectExtent l="0" t="0" r="0" b="0"/>
            <wp:docPr id="4" name="image1.png" descr="logo_asfalia_sto_diadikti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asfalia_sto_diadiktio (1)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133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B6" w:rsidRDefault="00582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E74B5"/>
          <w:sz w:val="24"/>
          <w:szCs w:val="24"/>
        </w:rPr>
      </w:pPr>
      <w:r>
        <w:rPr>
          <w:b/>
          <w:color w:val="2E74B5"/>
          <w:sz w:val="24"/>
          <w:szCs w:val="24"/>
        </w:rPr>
        <w:t>(</w:t>
      </w:r>
      <w:hyperlink r:id="rId7">
        <w:r>
          <w:rPr>
            <w:b/>
            <w:color w:val="0000FF"/>
            <w:sz w:val="24"/>
            <w:szCs w:val="24"/>
            <w:u w:val="single"/>
          </w:rPr>
          <w:t>http://isecurenet.sch.gr/portal/</w:t>
        </w:r>
      </w:hyperlink>
      <w:r>
        <w:rPr>
          <w:b/>
          <w:color w:val="2E74B5"/>
          <w:sz w:val="24"/>
          <w:szCs w:val="24"/>
        </w:rPr>
        <w:t>)</w:t>
      </w:r>
    </w:p>
    <w:p w:rsidR="00385AB6" w:rsidRDefault="00385A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E74B5"/>
          <w:sz w:val="24"/>
          <w:szCs w:val="24"/>
        </w:rPr>
      </w:pPr>
    </w:p>
    <w:p w:rsidR="00710FFE" w:rsidRDefault="00710F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28"/>
          <w:szCs w:val="28"/>
        </w:rPr>
      </w:pPr>
    </w:p>
    <w:p w:rsidR="00385AB6" w:rsidRDefault="00582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ΔΕΛΤΙΟ ΤΥΠΟΥ</w:t>
      </w:r>
    </w:p>
    <w:p w:rsidR="00385AB6" w:rsidRDefault="00385A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8"/>
          <w:szCs w:val="28"/>
        </w:rPr>
      </w:pPr>
    </w:p>
    <w:p w:rsidR="00385AB6" w:rsidRDefault="008210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8"/>
          <w:szCs w:val="28"/>
        </w:rPr>
      </w:pPr>
      <w:r>
        <w:rPr>
          <w:b/>
          <w:smallCaps/>
          <w:color w:val="0070C0"/>
          <w:sz w:val="28"/>
          <w:szCs w:val="28"/>
        </w:rPr>
        <w:t>6</w:t>
      </w:r>
      <w:r w:rsidR="00582AE1">
        <w:rPr>
          <w:b/>
          <w:smallCaps/>
          <w:color w:val="0070C0"/>
          <w:sz w:val="28"/>
          <w:szCs w:val="28"/>
          <w:vertAlign w:val="superscript"/>
        </w:rPr>
        <w:t>Η</w:t>
      </w:r>
      <w:r>
        <w:rPr>
          <w:b/>
          <w:smallCaps/>
          <w:color w:val="0070C0"/>
          <w:sz w:val="28"/>
          <w:szCs w:val="28"/>
        </w:rPr>
        <w:t xml:space="preserve"> ΕΚΠΑΙΔΕΥΤΙΚΉ ΠΕΡΙΦΕ</w:t>
      </w:r>
      <w:r w:rsidR="00582AE1">
        <w:rPr>
          <w:b/>
          <w:smallCaps/>
          <w:color w:val="0070C0"/>
          <w:sz w:val="28"/>
          <w:szCs w:val="28"/>
        </w:rPr>
        <w:t>ΡΕΙΑ Π.Ε. ΑΧΑΪ́ΑΣ</w:t>
      </w:r>
    </w:p>
    <w:p w:rsidR="00385AB6" w:rsidRDefault="000561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B050"/>
          <w:sz w:val="28"/>
          <w:szCs w:val="28"/>
        </w:rPr>
      </w:pPr>
      <w:r>
        <w:rPr>
          <w:b/>
          <w:color w:val="0070C0"/>
          <w:sz w:val="28"/>
          <w:szCs w:val="28"/>
        </w:rPr>
        <w:t>41</w:t>
      </w:r>
      <w:r w:rsidRPr="00056172">
        <w:rPr>
          <w:b/>
          <w:color w:val="0070C0"/>
          <w:sz w:val="28"/>
          <w:szCs w:val="28"/>
          <w:vertAlign w:val="superscript"/>
        </w:rPr>
        <w:t>ο</w:t>
      </w:r>
      <w:r>
        <w:rPr>
          <w:b/>
          <w:color w:val="0070C0"/>
          <w:sz w:val="28"/>
          <w:szCs w:val="28"/>
        </w:rPr>
        <w:t xml:space="preserve"> </w:t>
      </w:r>
      <w:r w:rsidR="00582AE1">
        <w:rPr>
          <w:b/>
          <w:color w:val="0070C0"/>
          <w:sz w:val="28"/>
          <w:szCs w:val="28"/>
        </w:rPr>
        <w:t xml:space="preserve">ΔΗΜΟΤΙΚΟ ΣΧΟΛΕΙΟ </w:t>
      </w:r>
      <w:r>
        <w:rPr>
          <w:b/>
          <w:color w:val="0070C0"/>
          <w:sz w:val="28"/>
          <w:szCs w:val="28"/>
        </w:rPr>
        <w:t>ΠΑΤΡΩΝ</w:t>
      </w:r>
    </w:p>
    <w:p w:rsidR="00385AB6" w:rsidRDefault="00582AE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ΤΑΞΗ </w:t>
      </w:r>
      <w:r w:rsidR="00056172">
        <w:rPr>
          <w:b/>
          <w:color w:val="FF0000"/>
          <w:sz w:val="28"/>
          <w:szCs w:val="28"/>
        </w:rPr>
        <w:t>Β</w:t>
      </w:r>
      <w:r>
        <w:rPr>
          <w:b/>
          <w:color w:val="FF0000"/>
          <w:sz w:val="28"/>
          <w:szCs w:val="28"/>
        </w:rPr>
        <w:t>΄</w:t>
      </w:r>
    </w:p>
    <w:p w:rsidR="00385AB6" w:rsidRDefault="00582AE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ΣΧΟΛΙΚΟ ΕΤΟΣ 201</w:t>
      </w:r>
      <w:r w:rsidR="00056172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-201</w:t>
      </w:r>
      <w:r w:rsidR="00056172">
        <w:rPr>
          <w:b/>
          <w:color w:val="FF0000"/>
          <w:sz w:val="28"/>
          <w:szCs w:val="28"/>
        </w:rPr>
        <w:t>9</w:t>
      </w:r>
    </w:p>
    <w:p w:rsidR="00056172" w:rsidRPr="00ED1509" w:rsidRDefault="00582AE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ΥΠΕΥΘΥΝ</w:t>
      </w:r>
      <w:r w:rsidR="00056172">
        <w:rPr>
          <w:b/>
          <w:color w:val="FF0000"/>
          <w:sz w:val="22"/>
          <w:szCs w:val="22"/>
        </w:rPr>
        <w:t>ΟΙ</w:t>
      </w:r>
      <w:r>
        <w:rPr>
          <w:b/>
          <w:color w:val="FF0000"/>
          <w:sz w:val="22"/>
          <w:szCs w:val="22"/>
        </w:rPr>
        <w:t xml:space="preserve"> ΕΚΠΑΙΔΕΥΤΙΚΟ</w:t>
      </w:r>
      <w:r w:rsidR="00056172">
        <w:rPr>
          <w:b/>
          <w:color w:val="FF0000"/>
          <w:sz w:val="22"/>
          <w:szCs w:val="22"/>
        </w:rPr>
        <w:t>Ι</w:t>
      </w:r>
      <w:r>
        <w:rPr>
          <w:b/>
          <w:color w:val="FF0000"/>
          <w:sz w:val="22"/>
          <w:szCs w:val="22"/>
        </w:rPr>
        <w:t xml:space="preserve">: </w:t>
      </w:r>
      <w:r w:rsidR="00056172">
        <w:rPr>
          <w:b/>
          <w:color w:val="FF0000"/>
          <w:sz w:val="22"/>
          <w:szCs w:val="22"/>
        </w:rPr>
        <w:t>ΕΛΙΣΑΒΕΤ ΚΑΤΣΑΜΠΕΚΗ</w:t>
      </w:r>
      <w:r w:rsidR="00ED1509" w:rsidRPr="00ED1509">
        <w:rPr>
          <w:b/>
          <w:color w:val="FF0000"/>
          <w:sz w:val="22"/>
          <w:szCs w:val="22"/>
        </w:rPr>
        <w:t xml:space="preserve"> (</w:t>
      </w:r>
      <w:r w:rsidR="00ED1509">
        <w:rPr>
          <w:b/>
          <w:color w:val="FF0000"/>
          <w:sz w:val="22"/>
          <w:szCs w:val="22"/>
        </w:rPr>
        <w:t>Β1)</w:t>
      </w:r>
    </w:p>
    <w:p w:rsidR="00056172" w:rsidRDefault="00582AE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32"/>
          <w:szCs w:val="32"/>
        </w:rPr>
        <w:t xml:space="preserve"> </w:t>
      </w:r>
      <w:r w:rsidR="00056172">
        <w:rPr>
          <w:b/>
          <w:color w:val="000000"/>
          <w:sz w:val="32"/>
          <w:szCs w:val="32"/>
        </w:rPr>
        <w:t xml:space="preserve">                                    </w:t>
      </w:r>
      <w:r w:rsidR="00056172" w:rsidRPr="00056172">
        <w:rPr>
          <w:b/>
          <w:color w:val="FF0000"/>
          <w:sz w:val="22"/>
          <w:szCs w:val="22"/>
        </w:rPr>
        <w:t>ΦΩΤΕΙΝΗ</w:t>
      </w:r>
      <w:r w:rsidR="00056172">
        <w:rPr>
          <w:b/>
          <w:color w:val="FF0000"/>
          <w:sz w:val="22"/>
          <w:szCs w:val="22"/>
        </w:rPr>
        <w:t xml:space="preserve"> ΚΥΡΙΑΖΟΠΟΥΛΟΥ</w:t>
      </w:r>
      <w:r w:rsidR="00ED1509">
        <w:rPr>
          <w:b/>
          <w:color w:val="FF0000"/>
          <w:sz w:val="22"/>
          <w:szCs w:val="22"/>
        </w:rPr>
        <w:t xml:space="preserve"> (Β2)</w:t>
      </w:r>
    </w:p>
    <w:p w:rsidR="00385AB6" w:rsidRPr="00056172" w:rsidRDefault="000561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ΔΙΟΝΥΣΙΟΣ ΠΑΝΤΕΛΗΣ</w:t>
      </w:r>
      <w:r w:rsidRPr="00056172">
        <w:rPr>
          <w:b/>
          <w:color w:val="FF0000"/>
          <w:sz w:val="22"/>
          <w:szCs w:val="22"/>
        </w:rPr>
        <w:t xml:space="preserve"> </w:t>
      </w:r>
      <w:r w:rsidR="00ED1509">
        <w:rPr>
          <w:b/>
          <w:color w:val="FF0000"/>
          <w:sz w:val="22"/>
          <w:szCs w:val="22"/>
        </w:rPr>
        <w:t>(ΠΕ08)</w:t>
      </w:r>
      <w:r w:rsidR="00582AE1" w:rsidRPr="00056172">
        <w:rPr>
          <w:b/>
          <w:color w:val="FF0000"/>
          <w:sz w:val="22"/>
          <w:szCs w:val="22"/>
        </w:rPr>
        <w:t xml:space="preserve">   </w:t>
      </w:r>
    </w:p>
    <w:p w:rsidR="00CE0D6A" w:rsidRDefault="00582AE1" w:rsidP="00CE0D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Στ</w:t>
      </w:r>
      <w:r w:rsidR="0083318E">
        <w:rPr>
          <w:color w:val="000000"/>
          <w:sz w:val="22"/>
          <w:szCs w:val="22"/>
        </w:rPr>
        <w:t>α</w:t>
      </w:r>
      <w:r>
        <w:rPr>
          <w:color w:val="000000"/>
          <w:sz w:val="22"/>
          <w:szCs w:val="22"/>
        </w:rPr>
        <w:t xml:space="preserve"> πλαίσι</w:t>
      </w:r>
      <w:r w:rsidR="0083318E">
        <w:rPr>
          <w:color w:val="000000"/>
          <w:sz w:val="22"/>
          <w:szCs w:val="22"/>
        </w:rPr>
        <w:t>α</w:t>
      </w:r>
      <w:r>
        <w:rPr>
          <w:color w:val="000000"/>
          <w:sz w:val="22"/>
          <w:szCs w:val="22"/>
        </w:rPr>
        <w:t xml:space="preserve"> της συμμετοχής  της  </w:t>
      </w:r>
      <w:r w:rsidR="0083318E" w:rsidRPr="009D6EA9">
        <w:rPr>
          <w:b/>
          <w:bCs/>
          <w:i/>
          <w:iCs/>
          <w:color w:val="000000"/>
          <w:sz w:val="22"/>
          <w:szCs w:val="22"/>
          <w:u w:val="single"/>
        </w:rPr>
        <w:t>Β</w:t>
      </w:r>
      <w:r w:rsidRPr="009D6EA9">
        <w:rPr>
          <w:b/>
          <w:bCs/>
          <w:i/>
          <w:iCs/>
          <w:color w:val="000000"/>
          <w:sz w:val="22"/>
          <w:szCs w:val="22"/>
          <w:u w:val="single"/>
        </w:rPr>
        <w:t>΄ τάξης</w:t>
      </w:r>
      <w:r>
        <w:rPr>
          <w:color w:val="000000"/>
          <w:sz w:val="22"/>
          <w:szCs w:val="22"/>
        </w:rPr>
        <w:t xml:space="preserve">  του</w:t>
      </w:r>
      <w:r>
        <w:rPr>
          <w:color w:val="CC0000"/>
          <w:sz w:val="22"/>
          <w:szCs w:val="22"/>
        </w:rPr>
        <w:t xml:space="preserve"> </w:t>
      </w:r>
      <w:r w:rsidR="0083318E" w:rsidRPr="009D6EA9">
        <w:rPr>
          <w:b/>
          <w:bCs/>
          <w:i/>
          <w:iCs/>
          <w:sz w:val="22"/>
          <w:szCs w:val="22"/>
          <w:u w:val="single"/>
        </w:rPr>
        <w:t>41</w:t>
      </w:r>
      <w:r w:rsidR="0083318E" w:rsidRPr="009D6EA9">
        <w:rPr>
          <w:b/>
          <w:bCs/>
          <w:i/>
          <w:iCs/>
          <w:sz w:val="22"/>
          <w:szCs w:val="22"/>
          <w:u w:val="single"/>
          <w:vertAlign w:val="superscript"/>
        </w:rPr>
        <w:t>ου</w:t>
      </w:r>
      <w:r w:rsidR="0083318E" w:rsidRPr="009D6EA9">
        <w:rPr>
          <w:b/>
          <w:bCs/>
          <w:i/>
          <w:iCs/>
          <w:sz w:val="22"/>
          <w:szCs w:val="22"/>
          <w:u w:val="single"/>
        </w:rPr>
        <w:t xml:space="preserve"> </w:t>
      </w:r>
      <w:r w:rsidRPr="009D6EA9">
        <w:rPr>
          <w:b/>
          <w:bCs/>
          <w:i/>
          <w:iCs/>
          <w:sz w:val="22"/>
          <w:szCs w:val="22"/>
          <w:u w:val="single"/>
        </w:rPr>
        <w:t xml:space="preserve">Δημοτικού Σχολείου </w:t>
      </w:r>
      <w:r w:rsidR="0083318E" w:rsidRPr="009D6EA9">
        <w:rPr>
          <w:b/>
          <w:bCs/>
          <w:i/>
          <w:iCs/>
          <w:sz w:val="22"/>
          <w:szCs w:val="22"/>
          <w:u w:val="single"/>
        </w:rPr>
        <w:t>Πατρών</w:t>
      </w:r>
      <w:r w:rsidR="0083318E" w:rsidRPr="0083318E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στο </w:t>
      </w:r>
      <w:r w:rsidRPr="00D4255B">
        <w:rPr>
          <w:b/>
          <w:bCs/>
          <w:color w:val="000000"/>
          <w:sz w:val="22"/>
          <w:szCs w:val="22"/>
        </w:rPr>
        <w:t>θεματικό δίκτυο</w:t>
      </w:r>
      <w:r>
        <w:rPr>
          <w:color w:val="000000"/>
          <w:sz w:val="22"/>
          <w:szCs w:val="22"/>
        </w:rPr>
        <w:t xml:space="preserve"> «</w:t>
      </w:r>
      <w:r w:rsidRPr="00D4255B">
        <w:rPr>
          <w:b/>
          <w:bCs/>
          <w:color w:val="000000"/>
          <w:sz w:val="22"/>
          <w:szCs w:val="22"/>
        </w:rPr>
        <w:t>Ασφάλεια στο Διαδίκτυο</w:t>
      </w:r>
      <w:r>
        <w:rPr>
          <w:color w:val="000000"/>
          <w:sz w:val="22"/>
          <w:szCs w:val="22"/>
        </w:rPr>
        <w:t xml:space="preserve">» για το σχολικό έτος </w:t>
      </w:r>
      <w:r w:rsidRPr="00D4255B">
        <w:rPr>
          <w:b/>
          <w:bCs/>
          <w:color w:val="000000"/>
          <w:sz w:val="22"/>
          <w:szCs w:val="22"/>
        </w:rPr>
        <w:t>201</w:t>
      </w:r>
      <w:r w:rsidR="0083318E" w:rsidRPr="00D4255B">
        <w:rPr>
          <w:b/>
          <w:bCs/>
          <w:color w:val="000000"/>
          <w:sz w:val="22"/>
          <w:szCs w:val="22"/>
        </w:rPr>
        <w:t>8</w:t>
      </w:r>
      <w:r w:rsidRPr="00D4255B">
        <w:rPr>
          <w:b/>
          <w:bCs/>
          <w:color w:val="000000"/>
          <w:sz w:val="22"/>
          <w:szCs w:val="22"/>
        </w:rPr>
        <w:t>-201</w:t>
      </w:r>
      <w:r w:rsidR="0083318E" w:rsidRPr="00D4255B">
        <w:rPr>
          <w:b/>
          <w:bCs/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, </w:t>
      </w:r>
      <w:r w:rsidR="00745FED">
        <w:rPr>
          <w:color w:val="000000"/>
          <w:sz w:val="22"/>
          <w:szCs w:val="22"/>
        </w:rPr>
        <w:t xml:space="preserve">οι υπεύθυνοι </w:t>
      </w:r>
      <w:proofErr w:type="spellStart"/>
      <w:r w:rsidR="00745FED">
        <w:rPr>
          <w:color w:val="000000"/>
          <w:sz w:val="22"/>
          <w:szCs w:val="22"/>
        </w:rPr>
        <w:t>εκπ</w:t>
      </w:r>
      <w:proofErr w:type="spellEnd"/>
      <w:r w:rsidR="00745FED">
        <w:rPr>
          <w:color w:val="000000"/>
          <w:sz w:val="22"/>
          <w:szCs w:val="22"/>
        </w:rPr>
        <w:t>/</w:t>
      </w:r>
      <w:proofErr w:type="spellStart"/>
      <w:r w:rsidR="00745FED">
        <w:rPr>
          <w:color w:val="000000"/>
          <w:sz w:val="22"/>
          <w:szCs w:val="22"/>
        </w:rPr>
        <w:t>κοί</w:t>
      </w:r>
      <w:proofErr w:type="spellEnd"/>
      <w:r w:rsidR="00745FED">
        <w:rPr>
          <w:color w:val="000000"/>
          <w:sz w:val="22"/>
          <w:szCs w:val="22"/>
        </w:rPr>
        <w:t xml:space="preserve"> των δύο τμημάτων της Β΄ Τάξης </w:t>
      </w:r>
      <w:r w:rsidR="00442556">
        <w:rPr>
          <w:color w:val="000000"/>
          <w:sz w:val="22"/>
          <w:szCs w:val="22"/>
        </w:rPr>
        <w:t xml:space="preserve">ήρθαν σε επαφή με τον </w:t>
      </w:r>
      <w:proofErr w:type="spellStart"/>
      <w:r w:rsidR="00442556">
        <w:rPr>
          <w:color w:val="000000"/>
          <w:sz w:val="22"/>
          <w:szCs w:val="22"/>
        </w:rPr>
        <w:t>εκπ</w:t>
      </w:r>
      <w:proofErr w:type="spellEnd"/>
      <w:r w:rsidR="00442556">
        <w:rPr>
          <w:color w:val="000000"/>
          <w:sz w:val="22"/>
          <w:szCs w:val="22"/>
        </w:rPr>
        <w:t>/</w:t>
      </w:r>
      <w:proofErr w:type="spellStart"/>
      <w:r w:rsidR="00442556">
        <w:rPr>
          <w:color w:val="000000"/>
          <w:sz w:val="22"/>
          <w:szCs w:val="22"/>
        </w:rPr>
        <w:t>κό</w:t>
      </w:r>
      <w:proofErr w:type="spellEnd"/>
      <w:r w:rsidR="00442556">
        <w:rPr>
          <w:color w:val="000000"/>
          <w:sz w:val="22"/>
          <w:szCs w:val="22"/>
        </w:rPr>
        <w:t xml:space="preserve"> </w:t>
      </w:r>
      <w:r w:rsidR="00BE35AD">
        <w:rPr>
          <w:color w:val="000000"/>
          <w:sz w:val="22"/>
          <w:szCs w:val="22"/>
        </w:rPr>
        <w:t xml:space="preserve">των </w:t>
      </w:r>
      <w:r w:rsidR="00442556">
        <w:rPr>
          <w:color w:val="000000"/>
          <w:sz w:val="22"/>
          <w:szCs w:val="22"/>
        </w:rPr>
        <w:t xml:space="preserve">εικαστικών του σχολείου μας προκειμένου να καθορίσουν το </w:t>
      </w:r>
      <w:r w:rsidR="00442556" w:rsidRPr="00D4255B">
        <w:rPr>
          <w:b/>
          <w:bCs/>
          <w:color w:val="000000"/>
          <w:sz w:val="22"/>
          <w:szCs w:val="22"/>
        </w:rPr>
        <w:t xml:space="preserve">πρόγραμμα </w:t>
      </w:r>
      <w:r w:rsidR="00442556">
        <w:rPr>
          <w:color w:val="000000"/>
          <w:sz w:val="22"/>
          <w:szCs w:val="22"/>
        </w:rPr>
        <w:t xml:space="preserve">και τις </w:t>
      </w:r>
      <w:r w:rsidR="00442556" w:rsidRPr="00D4255B">
        <w:rPr>
          <w:b/>
          <w:bCs/>
          <w:color w:val="000000"/>
          <w:sz w:val="22"/>
          <w:szCs w:val="22"/>
        </w:rPr>
        <w:t>δράσεις</w:t>
      </w:r>
      <w:r w:rsidR="00442556">
        <w:rPr>
          <w:color w:val="000000"/>
          <w:sz w:val="22"/>
          <w:szCs w:val="22"/>
        </w:rPr>
        <w:t xml:space="preserve"> των μαθητών με σκοπό την </w:t>
      </w:r>
      <w:r w:rsidR="00442556" w:rsidRPr="00D4255B">
        <w:rPr>
          <w:b/>
          <w:bCs/>
          <w:color w:val="000000"/>
          <w:sz w:val="22"/>
          <w:szCs w:val="22"/>
        </w:rPr>
        <w:t>ενημέρωση</w:t>
      </w:r>
      <w:r w:rsidR="00442556">
        <w:rPr>
          <w:color w:val="000000"/>
          <w:sz w:val="22"/>
          <w:szCs w:val="22"/>
        </w:rPr>
        <w:t xml:space="preserve"> και </w:t>
      </w:r>
      <w:r w:rsidR="00442556" w:rsidRPr="00D4255B">
        <w:rPr>
          <w:b/>
          <w:bCs/>
          <w:color w:val="000000"/>
          <w:sz w:val="22"/>
          <w:szCs w:val="22"/>
        </w:rPr>
        <w:t xml:space="preserve">ευαισθητοποίησή </w:t>
      </w:r>
      <w:r w:rsidR="00442556">
        <w:rPr>
          <w:color w:val="000000"/>
          <w:sz w:val="22"/>
          <w:szCs w:val="22"/>
        </w:rPr>
        <w:t>τους πάνω σε θέματα που αφορούν τ</w:t>
      </w:r>
      <w:r w:rsidR="00D90249">
        <w:rPr>
          <w:color w:val="000000"/>
          <w:sz w:val="22"/>
          <w:szCs w:val="22"/>
        </w:rPr>
        <w:t>ην ασφάλεια στο Διαδίκτυο</w:t>
      </w:r>
      <w:r w:rsidR="00442556">
        <w:rPr>
          <w:color w:val="000000"/>
          <w:sz w:val="22"/>
          <w:szCs w:val="22"/>
        </w:rPr>
        <w:t xml:space="preserve">. </w:t>
      </w:r>
    </w:p>
    <w:p w:rsidR="00CE0D6A" w:rsidRPr="00CE0D6A" w:rsidRDefault="00442556" w:rsidP="00CE0D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CE0D6A">
        <w:rPr>
          <w:color w:val="000000"/>
        </w:rPr>
        <w:t xml:space="preserve"> </w:t>
      </w:r>
      <w:r w:rsidRPr="00CE0D6A">
        <w:rPr>
          <w:color w:val="000000"/>
          <w:sz w:val="22"/>
          <w:szCs w:val="22"/>
        </w:rPr>
        <w:t xml:space="preserve">Σε πρώτη φάση </w:t>
      </w:r>
      <w:r w:rsidR="00CE0D6A">
        <w:rPr>
          <w:color w:val="000000"/>
          <w:sz w:val="22"/>
          <w:szCs w:val="22"/>
        </w:rPr>
        <w:t xml:space="preserve">προσπαθήσαμε να 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ενθαρρύν</w:t>
      </w:r>
      <w:r w:rsid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ουμε 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τον </w:t>
      </w:r>
      <w:r w:rsidR="00CE0D6A" w:rsidRPr="00CE0D6A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ανοιχτό διάλογο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μεταξύ των μαθητών και την κατάθεση </w:t>
      </w:r>
      <w:r w:rsidR="00257C19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των </w:t>
      </w:r>
      <w:r w:rsidR="00CE0D6A" w:rsidRPr="00CE0D6A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προσωπικών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τους </w:t>
      </w:r>
      <w:r w:rsidR="00CE0D6A" w:rsidRPr="00CE0D6A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απόψεων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και </w:t>
      </w:r>
      <w:r w:rsidR="00CE0D6A" w:rsidRPr="00CE0D6A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εμπειριών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</w:t>
      </w:r>
      <w:r w:rsid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πάνω στο θέμα της </w:t>
      </w:r>
      <w:r w:rsidR="00CE0D6A" w:rsidRPr="00186F66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ασφαλούς πλοήγησης</w:t>
      </w:r>
      <w:r w:rsid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στο </w:t>
      </w:r>
      <w:r w:rsidR="00CE0D6A" w:rsidRPr="00186F66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Διαδίκτυο</w:t>
      </w:r>
      <w:r w:rsid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. </w:t>
      </w:r>
      <w:r w:rsidR="00186F6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Η αντίδραση των μαθητών μας ήταν κάτι παραπάνω από θετική και 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λειτο</w:t>
      </w:r>
      <w:r w:rsidR="00186F6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ύργησε 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ως </w:t>
      </w:r>
      <w:proofErr w:type="spellStart"/>
      <w:r w:rsidR="00CE0D6A" w:rsidRPr="00CE0D6A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αφόρμηση</w:t>
      </w:r>
      <w:proofErr w:type="spellEnd"/>
      <w:r w:rsidR="00CE0D6A" w:rsidRPr="00CE0D6A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(</w:t>
      </w:r>
      <w:r w:rsidR="00CE0D6A" w:rsidRPr="00CE0D6A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  <w:lang w:val="en-US"/>
        </w:rPr>
        <w:t>stimulus</w:t>
      </w:r>
      <w:r w:rsidR="00CE0D6A" w:rsidRP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) για την </w:t>
      </w:r>
      <w:r w:rsidR="00CE0D6A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μετέπειτα παρακολούθηση </w:t>
      </w:r>
      <w:r w:rsidR="00CE0D6A" w:rsidRPr="00442556">
        <w:rPr>
          <w:rFonts w:eastAsia="MS Mincho" w:cs="Tahoma"/>
          <w:b/>
          <w:bCs/>
          <w:sz w:val="22"/>
          <w:szCs w:val="22"/>
          <w:lang w:eastAsia="en-GB"/>
        </w:rPr>
        <w:t xml:space="preserve">βίντεο </w:t>
      </w:r>
      <w:r w:rsidR="00CE0D6A" w:rsidRPr="00442556">
        <w:rPr>
          <w:rFonts w:eastAsia="MS Mincho" w:cs="Tahoma"/>
          <w:sz w:val="22"/>
          <w:szCs w:val="22"/>
          <w:lang w:eastAsia="en-GB"/>
        </w:rPr>
        <w:t>για την</w:t>
      </w:r>
      <w:r w:rsidR="00CE0D6A" w:rsidRPr="00442556">
        <w:rPr>
          <w:rFonts w:eastAsia="MS Mincho" w:cs="Tahoma"/>
          <w:b/>
          <w:bCs/>
          <w:sz w:val="22"/>
          <w:szCs w:val="22"/>
          <w:lang w:eastAsia="en-GB"/>
        </w:rPr>
        <w:t xml:space="preserve"> ασφαλή πλοήγηση στο διαδίκτυο</w:t>
      </w:r>
      <w:r w:rsidR="00CE0D6A">
        <w:rPr>
          <w:rFonts w:eastAsia="MS Mincho" w:cs="Tahoma"/>
          <w:sz w:val="22"/>
          <w:szCs w:val="22"/>
          <w:lang w:eastAsia="en-GB"/>
        </w:rPr>
        <w:t xml:space="preserve">. </w:t>
      </w:r>
      <w:r w:rsidR="00CE0D6A" w:rsidRPr="00442556">
        <w:rPr>
          <w:rFonts w:eastAsia="MS Mincho" w:cs="Tahoma"/>
          <w:sz w:val="22"/>
          <w:szCs w:val="22"/>
          <w:lang w:eastAsia="en-GB"/>
        </w:rPr>
        <w:t xml:space="preserve"> </w:t>
      </w:r>
    </w:p>
    <w:p w:rsidR="00263B4D" w:rsidRDefault="00442556" w:rsidP="00D902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</w:pPr>
      <w:r>
        <w:rPr>
          <w:rFonts w:eastAsia="MS Mincho" w:cs="Tahoma"/>
          <w:sz w:val="22"/>
          <w:szCs w:val="22"/>
          <w:lang w:eastAsia="en-GB"/>
        </w:rPr>
        <w:t xml:space="preserve">Εντύπωση μας έκανε η </w:t>
      </w:r>
      <w:r w:rsidRPr="00442556">
        <w:rPr>
          <w:rFonts w:eastAsia="MS Mincho" w:cs="Tahoma"/>
          <w:b/>
          <w:bCs/>
          <w:sz w:val="22"/>
          <w:szCs w:val="22"/>
          <w:lang w:eastAsia="en-GB"/>
        </w:rPr>
        <w:t>προσήλωση</w:t>
      </w:r>
      <w:r>
        <w:rPr>
          <w:rFonts w:eastAsia="MS Mincho" w:cs="Tahoma"/>
          <w:sz w:val="22"/>
          <w:szCs w:val="22"/>
          <w:lang w:eastAsia="en-GB"/>
        </w:rPr>
        <w:t xml:space="preserve"> με την οποία οι μαθητές παρακολούθησαν το συγκεκριμένο υλικό</w:t>
      </w:r>
      <w:r w:rsidR="00821070">
        <w:rPr>
          <w:rFonts w:eastAsia="MS Mincho" w:cs="Tahoma"/>
          <w:sz w:val="22"/>
          <w:szCs w:val="22"/>
          <w:lang w:eastAsia="en-GB"/>
        </w:rPr>
        <w:t>,</w:t>
      </w:r>
      <w:r>
        <w:rPr>
          <w:rFonts w:eastAsia="MS Mincho" w:cs="Tahoma"/>
          <w:sz w:val="22"/>
          <w:szCs w:val="22"/>
          <w:lang w:eastAsia="en-GB"/>
        </w:rPr>
        <w:t xml:space="preserve"> καθώς επίσης και τα </w:t>
      </w:r>
      <w:r w:rsidRPr="00442556">
        <w:rPr>
          <w:rFonts w:eastAsia="MS Mincho" w:cs="Tahoma"/>
          <w:b/>
          <w:bCs/>
          <w:sz w:val="22"/>
          <w:szCs w:val="22"/>
          <w:lang w:eastAsia="en-GB"/>
        </w:rPr>
        <w:t>ερωτήματα</w:t>
      </w:r>
      <w:r>
        <w:rPr>
          <w:rFonts w:eastAsia="MS Mincho" w:cs="Tahoma"/>
          <w:sz w:val="22"/>
          <w:szCs w:val="22"/>
          <w:lang w:eastAsia="en-GB"/>
        </w:rPr>
        <w:t xml:space="preserve"> που τέθηκαν από τη μεριά τους αναφορικά με το περιεχόμενο της παρουσίασης. 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Η εμπλοκή των μαθητών σε </w:t>
      </w:r>
      <w:r w:rsid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αυτήν τη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διαδικασία </w:t>
      </w:r>
      <w:r w:rsidR="00263B4D" w:rsidRPr="00263B4D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 xml:space="preserve">ενεργούς </w:t>
      </w:r>
      <w:proofErr w:type="spellStart"/>
      <w:r w:rsidR="00263B4D" w:rsidRPr="00263B4D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ανακαλυπτικής</w:t>
      </w:r>
      <w:proofErr w:type="spellEnd"/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μάθησης (η </w:t>
      </w:r>
      <w:r w:rsidR="00263B4D" w:rsidRPr="00263B4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αναζήτηση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της </w:t>
      </w:r>
      <w:r w:rsidR="00263B4D" w:rsidRPr="00263B4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πληροφορίας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γίνεται από τη μεριά των </w:t>
      </w:r>
      <w:r w:rsidR="00263B4D" w:rsidRPr="00263B4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μαθητών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, δεν παρέχεται από τον δάσκαλο</w:t>
      </w:r>
      <w:r w:rsid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) είχε ως αποτέλεσμα να οδηγηθούν από μόνοι τους σ</w:t>
      </w:r>
      <w:r w:rsid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ε </w:t>
      </w:r>
      <w:r w:rsidR="00BE35AD" w:rsidRPr="00BE35A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χρήσιμα συμπεράσματα</w:t>
      </w:r>
      <w:r w:rsid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αναφορικά με την </w:t>
      </w:r>
      <w:r w:rsidR="00201FDE" w:rsidRPr="00932757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ασφαλ</w:t>
      </w:r>
      <w:r w:rsidR="00BE35A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ή</w:t>
      </w:r>
      <w:r w:rsidR="00201FDE" w:rsidRPr="00932757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 xml:space="preserve"> πλοήγηση</w:t>
      </w:r>
      <w:r w:rsidR="00BE35A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201FDE" w:rsidRPr="00932757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στο διαδίκτυο</w:t>
      </w:r>
      <w:r w:rsidR="00201FDE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(΄΄ </w:t>
      </w:r>
      <w:r w:rsidR="00932757" w:rsidRPr="00932757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Παίζουμε παιχνίδια που είναι κατάλληλα για παιδιά</w:t>
      </w:r>
      <w:r w:rsidR="00932757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΄΄, ΄΄</w:t>
      </w:r>
      <w:r w:rsidR="00932757" w:rsidRPr="00932757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Δεν κοινοποιούμε προσωπικά μας στοιχεία</w:t>
      </w:r>
      <w:r w:rsidR="00932757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΄΄, κ.ά.</w:t>
      </w:r>
      <w:r w:rsidR="000A0FB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)</w:t>
      </w:r>
    </w:p>
    <w:p w:rsidR="00D90249" w:rsidRPr="00D90249" w:rsidRDefault="00D90249" w:rsidP="00D902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S Mincho" w:cs="Tahoma"/>
          <w:sz w:val="22"/>
          <w:szCs w:val="22"/>
          <w:lang w:eastAsia="en-GB"/>
        </w:rPr>
      </w:pPr>
      <w:r w:rsidRPr="00D90249">
        <w:rPr>
          <w:sz w:val="22"/>
          <w:szCs w:val="22"/>
        </w:rPr>
        <w:t>Σε δεύτερη φάση ακολούθησε</w:t>
      </w:r>
      <w:r w:rsidRPr="00D90249">
        <w:rPr>
          <w:b/>
          <w:bCs/>
          <w:sz w:val="22"/>
          <w:szCs w:val="22"/>
        </w:rPr>
        <w:t xml:space="preserve"> σ</w:t>
      </w:r>
      <w:r w:rsidRPr="00D90249">
        <w:rPr>
          <w:rFonts w:eastAsia="MS Mincho" w:cs="Tahoma"/>
          <w:b/>
          <w:bCs/>
          <w:sz w:val="22"/>
          <w:szCs w:val="22"/>
          <w:lang w:eastAsia="en-GB"/>
        </w:rPr>
        <w:t xml:space="preserve">υζήτηση </w:t>
      </w:r>
      <w:r w:rsidRPr="00D90249">
        <w:rPr>
          <w:rFonts w:eastAsia="MS Mincho" w:cs="Tahoma"/>
          <w:sz w:val="22"/>
          <w:szCs w:val="22"/>
          <w:lang w:eastAsia="en-GB"/>
        </w:rPr>
        <w:t>κα</w:t>
      </w:r>
      <w:r w:rsidRPr="00D90249">
        <w:rPr>
          <w:rFonts w:eastAsia="MS Mincho" w:cs="Tahoma"/>
          <w:b/>
          <w:bCs/>
          <w:sz w:val="22"/>
          <w:szCs w:val="22"/>
          <w:lang w:eastAsia="en-GB"/>
        </w:rPr>
        <w:t xml:space="preserve">ι καταγραφή </w:t>
      </w:r>
      <w:r w:rsidRPr="00D90249">
        <w:rPr>
          <w:rFonts w:eastAsia="MS Mincho" w:cs="Tahoma"/>
          <w:sz w:val="22"/>
          <w:szCs w:val="22"/>
          <w:lang w:eastAsia="en-GB"/>
        </w:rPr>
        <w:t>των ιδεών των μαθητών σε</w:t>
      </w:r>
      <w:r w:rsidRPr="00D90249">
        <w:rPr>
          <w:rFonts w:eastAsia="MS Mincho" w:cs="Tahoma"/>
          <w:b/>
          <w:bCs/>
          <w:sz w:val="22"/>
          <w:szCs w:val="22"/>
          <w:lang w:eastAsia="en-GB"/>
        </w:rPr>
        <w:t xml:space="preserve"> εννοιολογικούς χάρ</w:t>
      </w:r>
      <w:r>
        <w:rPr>
          <w:rFonts w:eastAsia="MS Mincho" w:cs="Tahoma"/>
          <w:b/>
          <w:bCs/>
          <w:sz w:val="22"/>
          <w:szCs w:val="22"/>
          <w:lang w:eastAsia="en-GB"/>
        </w:rPr>
        <w:t>τ</w:t>
      </w:r>
      <w:r w:rsidRPr="00D90249">
        <w:rPr>
          <w:rFonts w:eastAsia="MS Mincho" w:cs="Tahoma"/>
          <w:b/>
          <w:bCs/>
          <w:sz w:val="22"/>
          <w:szCs w:val="22"/>
          <w:lang w:eastAsia="en-GB"/>
        </w:rPr>
        <w:t xml:space="preserve">ες  </w:t>
      </w:r>
      <w:r w:rsidRPr="00D90249">
        <w:rPr>
          <w:rFonts w:eastAsia="MS Mincho" w:cs="Tahoma"/>
          <w:sz w:val="22"/>
          <w:szCs w:val="22"/>
          <w:lang w:eastAsia="en-GB"/>
        </w:rPr>
        <w:t>για το τι  είναι διαδίκτυο,  ποιοι κίνδυνοι υπάρχουν και πώς είμαστε ασφαλείς σε αυτό.</w:t>
      </w:r>
    </w:p>
    <w:p w:rsidR="00263B4D" w:rsidRPr="00263B4D" w:rsidRDefault="00D90249" w:rsidP="00263B4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eastAsia="MS Mincho" w:hAnsiTheme="majorHAnsi" w:cstheme="majorHAnsi"/>
          <w:sz w:val="22"/>
          <w:szCs w:val="22"/>
          <w:lang w:eastAsia="en-GB"/>
        </w:rPr>
      </w:pPr>
      <w:r w:rsidRPr="00D90249">
        <w:rPr>
          <w:sz w:val="22"/>
          <w:szCs w:val="22"/>
        </w:rPr>
        <w:t xml:space="preserve">Κατόπιν αυτού οι μικροί μας μαθητές προχώρησαν σε </w:t>
      </w:r>
      <w:r w:rsidRPr="00D90249">
        <w:rPr>
          <w:b/>
          <w:bCs/>
          <w:sz w:val="22"/>
          <w:szCs w:val="22"/>
        </w:rPr>
        <w:t>σ</w:t>
      </w:r>
      <w:r w:rsidRPr="00D90249">
        <w:rPr>
          <w:rFonts w:eastAsia="MS Mincho" w:cs="Tahoma"/>
          <w:b/>
          <w:bCs/>
          <w:sz w:val="22"/>
          <w:szCs w:val="22"/>
          <w:lang w:eastAsia="en-GB"/>
        </w:rPr>
        <w:t xml:space="preserve">υγγραφή μηνυμάτων ασφαλούς πλοήγησης </w:t>
      </w:r>
      <w:r w:rsidRPr="00BE35AD">
        <w:rPr>
          <w:rFonts w:eastAsia="MS Mincho" w:cs="Tahoma"/>
          <w:sz w:val="22"/>
          <w:szCs w:val="22"/>
          <w:lang w:eastAsia="en-GB"/>
        </w:rPr>
        <w:t xml:space="preserve">στο </w:t>
      </w:r>
      <w:r w:rsidRPr="00D90249">
        <w:rPr>
          <w:rFonts w:eastAsia="MS Mincho" w:cs="Tahoma"/>
          <w:b/>
          <w:bCs/>
          <w:sz w:val="22"/>
          <w:szCs w:val="22"/>
          <w:lang w:eastAsia="en-GB"/>
        </w:rPr>
        <w:t>διαδίκτυο</w:t>
      </w:r>
      <w:r w:rsidRPr="00D90249">
        <w:rPr>
          <w:rFonts w:eastAsia="MS Mincho" w:cs="Tahoma"/>
          <w:sz w:val="22"/>
          <w:szCs w:val="22"/>
          <w:lang w:eastAsia="en-GB"/>
        </w:rPr>
        <w:t>.</w:t>
      </w:r>
      <w:r w:rsidR="000A0FB6">
        <w:rPr>
          <w:rFonts w:eastAsia="MS Mincho" w:cs="Tahoma"/>
          <w:sz w:val="22"/>
          <w:szCs w:val="22"/>
          <w:lang w:eastAsia="en-GB"/>
        </w:rPr>
        <w:t xml:space="preserve"> Η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ανάγκη για επικοινωνία και συνεργασία μεταξύ των μελών της κάθε ομάδας </w:t>
      </w:r>
      <w:r w:rsidR="000A0FB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έθεσαν 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το μαθητή </w:t>
      </w:r>
      <w:r w:rsidR="000A0FB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για μια ακόμη φορά 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στο </w:t>
      </w:r>
      <w:r w:rsidR="00263B4D" w:rsidRPr="00263B4D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κέντρο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της μαθησιακής διαδικασίας</w:t>
      </w:r>
      <w:r w:rsidR="000A0FB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με τον </w:t>
      </w:r>
      <w:proofErr w:type="spellStart"/>
      <w:r w:rsidR="000A0FB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εκπ</w:t>
      </w:r>
      <w:proofErr w:type="spellEnd"/>
      <w:r w:rsidR="000A0FB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/</w:t>
      </w:r>
      <w:proofErr w:type="spellStart"/>
      <w:r w:rsidR="000A0FB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κό</w:t>
      </w:r>
      <w:proofErr w:type="spellEnd"/>
      <w:r w:rsidR="000A0FB6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να περιορίζεται στο ρόλο του </w:t>
      </w:r>
      <w:r w:rsidR="000A0FB6" w:rsidRPr="00BE35A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καθοδηγητή</w:t>
      </w:r>
      <w:r w:rsid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(</w:t>
      </w:r>
      <w:r w:rsidR="00BE35AD" w:rsidRPr="00BE35A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  <w:lang w:val="en-US"/>
        </w:rPr>
        <w:t>mentor</w:t>
      </w:r>
      <w:r w:rsidR="00BE35AD" w:rsidRPr="00BE35A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 xml:space="preserve"> -</w:t>
      </w:r>
      <w:r w:rsidR="00BE35AD" w:rsidRP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</w:t>
      </w:r>
      <w:r w:rsidR="00BE35AD" w:rsidRPr="00BE35A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  <w:lang w:val="en-US"/>
        </w:rPr>
        <w:t>facilitator</w:t>
      </w:r>
      <w:r w:rsidR="00BE35AD" w:rsidRP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)</w:t>
      </w:r>
      <w:r w:rsidR="00263B4D" w:rsidRPr="00263B4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.</w:t>
      </w:r>
    </w:p>
    <w:p w:rsidR="00D90249" w:rsidRPr="00D90249" w:rsidRDefault="00D90249" w:rsidP="00D90249">
      <w:pPr>
        <w:spacing w:before="120" w:after="120" w:line="276" w:lineRule="auto"/>
        <w:jc w:val="both"/>
        <w:rPr>
          <w:rFonts w:eastAsia="MS Mincho" w:cs="Tahoma"/>
          <w:sz w:val="22"/>
          <w:szCs w:val="22"/>
          <w:lang w:eastAsia="en-GB"/>
        </w:rPr>
      </w:pPr>
    </w:p>
    <w:p w:rsidR="00431573" w:rsidRDefault="00D90249" w:rsidP="00431573">
      <w:pPr>
        <w:spacing w:before="120" w:after="12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</w:pPr>
      <w:r w:rsidRPr="00D90249">
        <w:rPr>
          <w:sz w:val="22"/>
          <w:szCs w:val="22"/>
        </w:rPr>
        <w:t xml:space="preserve">Σε </w:t>
      </w:r>
      <w:r w:rsidR="00BE35AD">
        <w:rPr>
          <w:sz w:val="22"/>
          <w:szCs w:val="22"/>
        </w:rPr>
        <w:t>τ</w:t>
      </w:r>
      <w:r w:rsidRPr="00D90249">
        <w:rPr>
          <w:sz w:val="22"/>
          <w:szCs w:val="22"/>
        </w:rPr>
        <w:t xml:space="preserve">ρίτη φάση οι μαθητές μας ασχολήθηκαν εκτενώς με την </w:t>
      </w:r>
      <w:r w:rsidRPr="00803D13">
        <w:rPr>
          <w:b/>
          <w:bCs/>
          <w:sz w:val="22"/>
          <w:szCs w:val="22"/>
        </w:rPr>
        <w:t>κ</w:t>
      </w:r>
      <w:r w:rsidRPr="00803D13">
        <w:rPr>
          <w:rFonts w:eastAsia="MS Mincho" w:cs="Tahoma"/>
          <w:b/>
          <w:bCs/>
          <w:sz w:val="22"/>
          <w:szCs w:val="22"/>
          <w:lang w:eastAsia="en-GB"/>
        </w:rPr>
        <w:t xml:space="preserve">ατασκευή </w:t>
      </w:r>
      <w:r w:rsidR="00431573">
        <w:rPr>
          <w:rFonts w:eastAsia="MS Mincho" w:cs="Tahoma"/>
          <w:b/>
          <w:bCs/>
          <w:sz w:val="22"/>
          <w:szCs w:val="22"/>
          <w:lang w:eastAsia="en-GB"/>
        </w:rPr>
        <w:t xml:space="preserve">ενός </w:t>
      </w:r>
      <w:r w:rsidRPr="00803D13">
        <w:rPr>
          <w:rFonts w:eastAsia="MS Mincho" w:cs="Tahoma"/>
          <w:b/>
          <w:bCs/>
          <w:sz w:val="22"/>
          <w:szCs w:val="22"/>
          <w:lang w:eastAsia="en-GB"/>
        </w:rPr>
        <w:t>υπολογιστή από χαρτόκουτο</w:t>
      </w:r>
      <w:r w:rsidRPr="00D90249">
        <w:rPr>
          <w:rFonts w:eastAsia="MS Mincho" w:cs="Tahoma"/>
          <w:sz w:val="22"/>
          <w:szCs w:val="22"/>
          <w:lang w:eastAsia="en-GB"/>
        </w:rPr>
        <w:t xml:space="preserve"> με </w:t>
      </w:r>
      <w:r w:rsidRPr="00803D13">
        <w:rPr>
          <w:rFonts w:eastAsia="MS Mincho" w:cs="Tahoma"/>
          <w:b/>
          <w:bCs/>
          <w:sz w:val="22"/>
          <w:szCs w:val="22"/>
          <w:lang w:eastAsia="en-GB"/>
        </w:rPr>
        <w:t>αναρτημένα</w:t>
      </w:r>
      <w:r w:rsidRPr="00D90249">
        <w:rPr>
          <w:rFonts w:eastAsia="MS Mincho" w:cs="Tahoma"/>
          <w:sz w:val="22"/>
          <w:szCs w:val="22"/>
          <w:lang w:eastAsia="en-GB"/>
        </w:rPr>
        <w:t xml:space="preserve"> τα </w:t>
      </w:r>
      <w:r w:rsidRPr="00803D13">
        <w:rPr>
          <w:rFonts w:eastAsia="MS Mincho" w:cs="Tahoma"/>
          <w:b/>
          <w:bCs/>
          <w:sz w:val="22"/>
          <w:szCs w:val="22"/>
          <w:lang w:eastAsia="en-GB"/>
        </w:rPr>
        <w:t>μηνύματα</w:t>
      </w:r>
      <w:r w:rsidRPr="00D90249">
        <w:rPr>
          <w:rFonts w:eastAsia="MS Mincho" w:cs="Tahoma"/>
          <w:sz w:val="22"/>
          <w:szCs w:val="22"/>
          <w:lang w:eastAsia="en-GB"/>
        </w:rPr>
        <w:t xml:space="preserve"> που έγραψαν </w:t>
      </w:r>
      <w:r w:rsidR="00803D13">
        <w:rPr>
          <w:rFonts w:eastAsia="MS Mincho" w:cs="Tahoma"/>
          <w:sz w:val="22"/>
          <w:szCs w:val="22"/>
          <w:lang w:eastAsia="en-GB"/>
        </w:rPr>
        <w:t xml:space="preserve">οι </w:t>
      </w:r>
      <w:r w:rsidR="00D4255B">
        <w:rPr>
          <w:rFonts w:eastAsia="MS Mincho" w:cs="Tahoma"/>
          <w:sz w:val="22"/>
          <w:szCs w:val="22"/>
          <w:lang w:eastAsia="en-GB"/>
        </w:rPr>
        <w:t xml:space="preserve">ίδιοι. </w:t>
      </w:r>
      <w:r w:rsidR="00431573">
        <w:rPr>
          <w:rFonts w:eastAsia="MS Mincho" w:cs="Tahoma"/>
          <w:sz w:val="22"/>
          <w:szCs w:val="22"/>
          <w:lang w:eastAsia="en-GB"/>
        </w:rPr>
        <w:t xml:space="preserve">Αυτή η 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δραστηριότητα </w:t>
      </w:r>
      <w:r w:rsid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στην ουσία λειτούργησε ως 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ένα </w:t>
      </w:r>
      <w:r w:rsidR="00431573" w:rsidRPr="00431573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εκπαιδευτικό παιχνίδι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που σκοπό </w:t>
      </w:r>
      <w:r w:rsid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είχε 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να </w:t>
      </w:r>
      <w:r w:rsidR="00431573" w:rsidRPr="00431573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χαλαρώσει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τους μαθητές</w:t>
      </w:r>
      <w:r w:rsid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, να </w:t>
      </w:r>
      <w:r w:rsidR="00431573" w:rsidRPr="00431573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ενισχύ</w:t>
      </w:r>
      <w:r w:rsidR="00D4255B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σ</w:t>
      </w:r>
      <w:r w:rsidR="00431573" w:rsidRPr="00431573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ει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το ενδιαφέρον </w:t>
      </w:r>
      <w:r w:rsid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τους 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και να τους κάνει να </w:t>
      </w:r>
      <w:r w:rsidR="00431573" w:rsidRPr="00431573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μάθουν παίζοντας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. </w:t>
      </w:r>
    </w:p>
    <w:p w:rsidR="00993C29" w:rsidRDefault="00803D13" w:rsidP="00431573">
      <w:pPr>
        <w:spacing w:before="120" w:after="120" w:line="276" w:lineRule="auto"/>
        <w:jc w:val="both"/>
        <w:rPr>
          <w:rFonts w:eastAsia="MS Mincho" w:cs="Tahoma"/>
          <w:sz w:val="22"/>
          <w:szCs w:val="22"/>
          <w:lang w:eastAsia="en-GB"/>
        </w:rPr>
      </w:pPr>
      <w:r>
        <w:rPr>
          <w:rFonts w:eastAsia="MS Mincho" w:cs="Tahoma"/>
          <w:sz w:val="22"/>
          <w:szCs w:val="22"/>
          <w:lang w:eastAsia="en-GB"/>
        </w:rPr>
        <w:t xml:space="preserve"> </w:t>
      </w:r>
      <w:r w:rsidR="00BE35AD" w:rsidRP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Στο τέλος</w:t>
      </w:r>
      <w:r w:rsid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</w:t>
      </w:r>
      <w:r w:rsidR="00BE35AD" w:rsidRP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οι ομάδες κ</w:t>
      </w:r>
      <w:r w:rsid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λήθηκαν </w:t>
      </w:r>
      <w:r w:rsidR="00BE35AD" w:rsidRP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να </w:t>
      </w:r>
      <w:r w:rsidR="00BE35AD" w:rsidRPr="00BE35AD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 xml:space="preserve">επικοινωνήσουν </w:t>
      </w:r>
      <w:r w:rsidR="00BE35AD" w:rsidRP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τα </w:t>
      </w:r>
      <w:r w:rsidR="00BE35AD" w:rsidRPr="00BE35AD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ευρήματά</w:t>
      </w:r>
      <w:r w:rsidR="00BE35AD" w:rsidRPr="00BE35AD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τους στην </w:t>
      </w:r>
      <w:r w:rsidR="00BE35AD" w:rsidRPr="00BE35AD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ολομέλεια</w:t>
      </w:r>
      <w:r w:rsidR="00BE35AD">
        <w:rPr>
          <w:rFonts w:eastAsia="MS Mincho" w:cs="Tahoma"/>
          <w:sz w:val="22"/>
          <w:szCs w:val="22"/>
          <w:lang w:eastAsia="en-GB"/>
        </w:rPr>
        <w:t xml:space="preserve"> της </w:t>
      </w:r>
      <w:r w:rsidR="00BE35AD" w:rsidRPr="00BE35AD">
        <w:rPr>
          <w:rFonts w:eastAsia="MS Mincho" w:cs="Tahoma"/>
          <w:b/>
          <w:bCs/>
          <w:sz w:val="22"/>
          <w:szCs w:val="22"/>
          <w:lang w:eastAsia="en-GB"/>
        </w:rPr>
        <w:t>σχολικής κοινότητας</w:t>
      </w:r>
      <w:r w:rsidR="00BE35AD">
        <w:rPr>
          <w:rFonts w:eastAsia="MS Mincho" w:cs="Tahoma"/>
          <w:sz w:val="22"/>
          <w:szCs w:val="22"/>
          <w:lang w:eastAsia="en-GB"/>
        </w:rPr>
        <w:t xml:space="preserve"> με την </w:t>
      </w:r>
      <w:r w:rsidRPr="00803D13">
        <w:rPr>
          <w:rFonts w:eastAsia="MS Mincho" w:cs="Tahoma"/>
          <w:b/>
          <w:bCs/>
          <w:sz w:val="22"/>
          <w:szCs w:val="22"/>
          <w:lang w:eastAsia="en-GB"/>
        </w:rPr>
        <w:t xml:space="preserve">παρουσίαση </w:t>
      </w:r>
      <w:r w:rsidRPr="00BE35AD">
        <w:rPr>
          <w:rFonts w:eastAsia="MS Mincho" w:cs="Tahoma"/>
          <w:sz w:val="22"/>
          <w:szCs w:val="22"/>
          <w:lang w:eastAsia="en-GB"/>
        </w:rPr>
        <w:t xml:space="preserve">των εργασιών τους και </w:t>
      </w:r>
      <w:r w:rsidR="00BE35AD" w:rsidRPr="00BE35AD">
        <w:rPr>
          <w:rFonts w:eastAsia="MS Mincho" w:cs="Tahoma"/>
          <w:sz w:val="22"/>
          <w:szCs w:val="22"/>
          <w:lang w:eastAsia="en-GB"/>
        </w:rPr>
        <w:t>την</w:t>
      </w:r>
      <w:r w:rsidR="00BE35AD">
        <w:rPr>
          <w:rFonts w:eastAsia="MS Mincho" w:cs="Tahoma"/>
          <w:b/>
          <w:bCs/>
          <w:sz w:val="22"/>
          <w:szCs w:val="22"/>
          <w:lang w:eastAsia="en-GB"/>
        </w:rPr>
        <w:t xml:space="preserve"> ανάρτησή </w:t>
      </w:r>
      <w:r w:rsidR="00BE35AD" w:rsidRPr="00BE35AD">
        <w:rPr>
          <w:rFonts w:eastAsia="MS Mincho" w:cs="Tahoma"/>
          <w:sz w:val="22"/>
          <w:szCs w:val="22"/>
          <w:lang w:eastAsia="en-GB"/>
        </w:rPr>
        <w:t xml:space="preserve">τους </w:t>
      </w:r>
      <w:r w:rsidRPr="00BE35AD">
        <w:rPr>
          <w:rFonts w:eastAsia="MS Mincho" w:cs="Tahoma"/>
          <w:sz w:val="22"/>
          <w:szCs w:val="22"/>
          <w:lang w:eastAsia="en-GB"/>
        </w:rPr>
        <w:t>στην</w:t>
      </w:r>
      <w:r>
        <w:rPr>
          <w:rFonts w:eastAsia="MS Mincho" w:cs="Tahoma"/>
          <w:b/>
          <w:bCs/>
          <w:sz w:val="22"/>
          <w:szCs w:val="22"/>
          <w:lang w:eastAsia="en-GB"/>
        </w:rPr>
        <w:t xml:space="preserve"> ιστοσελίδα </w:t>
      </w:r>
      <w:r w:rsidRPr="00BE35AD">
        <w:rPr>
          <w:rFonts w:eastAsia="MS Mincho" w:cs="Tahoma"/>
          <w:sz w:val="22"/>
          <w:szCs w:val="22"/>
          <w:lang w:eastAsia="en-GB"/>
        </w:rPr>
        <w:t>του σχολείου.</w:t>
      </w:r>
      <w:r w:rsidR="00431573">
        <w:rPr>
          <w:rFonts w:eastAsia="MS Mincho" w:cs="Tahoma"/>
          <w:sz w:val="22"/>
          <w:szCs w:val="22"/>
          <w:lang w:eastAsia="en-GB"/>
        </w:rPr>
        <w:t xml:space="preserve"> </w:t>
      </w:r>
    </w:p>
    <w:p w:rsidR="00821070" w:rsidRPr="00710FFE" w:rsidRDefault="00821070" w:rsidP="00431573">
      <w:pPr>
        <w:spacing w:before="120" w:after="120" w:line="276" w:lineRule="auto"/>
        <w:jc w:val="both"/>
        <w:rPr>
          <w:rFonts w:eastAsia="MS Mincho" w:cs="Tahoma"/>
          <w:sz w:val="22"/>
          <w:szCs w:val="22"/>
          <w:lang w:eastAsia="en-GB"/>
        </w:rPr>
      </w:pPr>
      <w:r w:rsidRPr="00710FFE">
        <w:rPr>
          <w:rFonts w:eastAsia="MS Mincho" w:cs="Tahoma"/>
          <w:sz w:val="22"/>
          <w:szCs w:val="22"/>
          <w:lang w:eastAsia="en-GB"/>
        </w:rPr>
        <w:t>Μπορείτε να δείτε την παρουσίαση στο σύνδεσμο:</w:t>
      </w:r>
      <w:r w:rsidR="00710FFE" w:rsidRPr="00710FFE">
        <w:rPr>
          <w:rFonts w:eastAsia="MS Mincho" w:cs="Tahoma"/>
          <w:sz w:val="22"/>
          <w:szCs w:val="22"/>
          <w:lang w:eastAsia="en-GB"/>
        </w:rPr>
        <w:t xml:space="preserve"> </w:t>
      </w:r>
      <w:hyperlink r:id="rId8" w:history="1">
        <w:r w:rsidR="00710FFE" w:rsidRPr="00710FFE">
          <w:rPr>
            <w:rStyle w:val="-"/>
            <w:sz w:val="22"/>
            <w:szCs w:val="22"/>
          </w:rPr>
          <w:t>https://drive.google.com/drive/folders/1ZzIR3-h5_kbBjoZPjImxeLock_Cknby3</w:t>
        </w:r>
      </w:hyperlink>
    </w:p>
    <w:p w:rsidR="00431573" w:rsidRPr="00431573" w:rsidRDefault="00993C29" w:rsidP="00431573">
      <w:pPr>
        <w:spacing w:before="120" w:after="12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</w:pPr>
      <w:r>
        <w:rPr>
          <w:rFonts w:eastAsia="MS Mincho" w:cs="Tahoma"/>
          <w:sz w:val="22"/>
          <w:szCs w:val="22"/>
          <w:lang w:eastAsia="en-GB"/>
        </w:rPr>
        <w:t xml:space="preserve">Με αυτόν 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τον τρόπο οι μαθητές μας </w:t>
      </w:r>
      <w:r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κατανόησαν </w:t>
      </w:r>
      <w:r w:rsidRPr="004E4A0E">
        <w:rPr>
          <w:bCs/>
          <w:sz w:val="22"/>
          <w:szCs w:val="22"/>
        </w:rPr>
        <w:t xml:space="preserve">πόσο </w:t>
      </w:r>
      <w:r w:rsidRPr="00614983">
        <w:rPr>
          <w:b/>
          <w:sz w:val="22"/>
          <w:szCs w:val="22"/>
        </w:rPr>
        <w:t>χρήσιμο</w:t>
      </w:r>
      <w:r>
        <w:rPr>
          <w:b/>
          <w:sz w:val="22"/>
          <w:szCs w:val="22"/>
        </w:rPr>
        <w:t xml:space="preserve"> </w:t>
      </w:r>
      <w:r w:rsidRPr="004E4A0E">
        <w:rPr>
          <w:bCs/>
          <w:sz w:val="22"/>
          <w:szCs w:val="22"/>
        </w:rPr>
        <w:t>μπορεί να είναι το διαδίκτυο και οι διάφορες εφαρμογές του</w:t>
      </w:r>
      <w:r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όταν χρησιμοποιείται σωστά και πάνω </w:t>
      </w:r>
      <w:proofErr w:type="spellStart"/>
      <w:r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απ</w:t>
      </w:r>
      <w:proofErr w:type="spellEnd"/>
      <w:r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΄ όλα με ασφάλεια. Επίσης, η </w:t>
      </w:r>
      <w:r w:rsidRPr="000E5DDA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 xml:space="preserve">διάχυση </w:t>
      </w:r>
      <w:r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του </w:t>
      </w:r>
      <w:r w:rsidRPr="000E5DDA">
        <w:rPr>
          <w:rFonts w:asciiTheme="majorHAnsi" w:eastAsia="Arial Unicode MS" w:hAnsiTheme="majorHAnsi" w:cstheme="majorHAnsi"/>
          <w:b/>
          <w:bCs/>
          <w:sz w:val="22"/>
          <w:szCs w:val="22"/>
          <w:shd w:val="clear" w:color="auto" w:fill="FFFFFF"/>
        </w:rPr>
        <w:t>τελικού παραγόμενου</w:t>
      </w:r>
      <w:r w:rsidR="00821070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της εργασίας τους τού</w:t>
      </w:r>
      <w:r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ς βοήθησε να 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>συνειδητοπο</w:t>
      </w:r>
      <w:r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ιήσουν 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ότι δεν είναι αυτοσκοπός </w:t>
      </w:r>
      <w:r w:rsidR="00431573">
        <w:rPr>
          <w:rFonts w:asciiTheme="majorHAnsi" w:eastAsia="Arial Unicode MS" w:hAnsiTheme="majorHAnsi" w:cstheme="majorHAnsi"/>
          <w:shd w:val="clear" w:color="auto" w:fill="FFFFFF"/>
        </w:rPr>
        <w:t>η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αξιολόγηση της εργασίας τους από το δάσκαλό τους, αλλά, οι δυνατότητες </w:t>
      </w:r>
      <w:r w:rsidR="00431573" w:rsidRPr="00431573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</w:rPr>
        <w:t>πραγματικής επικοινωνίας</w:t>
      </w:r>
      <w:r w:rsidR="00431573" w:rsidRPr="00431573">
        <w:rPr>
          <w:rFonts w:asciiTheme="majorHAnsi" w:eastAsia="Arial Unicode MS" w:hAnsiTheme="majorHAnsi" w:cstheme="majorHAnsi"/>
          <w:sz w:val="22"/>
          <w:szCs w:val="22"/>
          <w:shd w:val="clear" w:color="auto" w:fill="FFFFFF"/>
        </w:rPr>
        <w:t xml:space="preserve"> με τη σχολική κοινότητα ως σύνολο, με άλλα σχολεία (ακόμη και του εξωτερικού) και, γενικότερα, με την ευρύτερη κοινωνία.   </w:t>
      </w:r>
    </w:p>
    <w:p w:rsidR="00252D38" w:rsidRDefault="00252D38" w:rsidP="00431573">
      <w:pPr>
        <w:pStyle w:val="a5"/>
        <w:ind w:left="360"/>
        <w:jc w:val="both"/>
        <w:rPr>
          <w:rFonts w:ascii="Cambria" w:eastAsia="Arial Unicode MS" w:hAnsi="Cambria" w:cs="Cambria"/>
          <w:b/>
          <w:bCs/>
          <w:i/>
          <w:iCs/>
          <w:u w:val="single"/>
          <w:shd w:val="clear" w:color="auto" w:fill="FFFFFF"/>
        </w:rPr>
      </w:pPr>
    </w:p>
    <w:p w:rsidR="00431573" w:rsidRPr="000D3854" w:rsidRDefault="003B5A00" w:rsidP="000D3854">
      <w:pPr>
        <w:jc w:val="both"/>
        <w:rPr>
          <w:rFonts w:ascii="Brush Script MT" w:eastAsia="Arial Unicode MS" w:hAnsi="Brush Script MT" w:cstheme="majorHAnsi"/>
          <w:b/>
          <w:bCs/>
          <w:i/>
          <w:iCs/>
          <w:sz w:val="22"/>
          <w:szCs w:val="22"/>
          <w:u w:val="single"/>
          <w:shd w:val="clear" w:color="auto" w:fill="FFFFFF"/>
        </w:rPr>
      </w:pPr>
      <w:r w:rsidRPr="000D3854">
        <w:rPr>
          <w:rFonts w:ascii="Cambria" w:eastAsia="Arial Unicode MS" w:hAnsi="Cambria" w:cs="Cambria"/>
          <w:b/>
          <w:bCs/>
          <w:i/>
          <w:iCs/>
          <w:u w:val="single"/>
          <w:shd w:val="clear" w:color="auto" w:fill="FFFFFF"/>
        </w:rPr>
        <w:t>ΤΟ</w:t>
      </w:r>
      <w:r w:rsidRPr="000D3854">
        <w:rPr>
          <w:rFonts w:ascii="Brush Script MT" w:eastAsia="Arial Unicode MS" w:hAnsi="Brush Script MT" w:cstheme="majorHAnsi"/>
          <w:b/>
          <w:bCs/>
          <w:i/>
          <w:iCs/>
          <w:u w:val="single"/>
          <w:shd w:val="clear" w:color="auto" w:fill="FFFFFF"/>
        </w:rPr>
        <w:t xml:space="preserve"> </w:t>
      </w:r>
      <w:r w:rsidRPr="000D3854">
        <w:rPr>
          <w:rFonts w:ascii="Cambria" w:eastAsia="Arial Unicode MS" w:hAnsi="Cambria" w:cs="Cambria"/>
          <w:b/>
          <w:bCs/>
          <w:i/>
          <w:iCs/>
          <w:u w:val="single"/>
          <w:shd w:val="clear" w:color="auto" w:fill="FFFFFF"/>
        </w:rPr>
        <w:t>ΤΕΛΙΚΟ</w:t>
      </w:r>
      <w:r w:rsidRPr="000D3854">
        <w:rPr>
          <w:rFonts w:ascii="Brush Script MT" w:eastAsia="Arial Unicode MS" w:hAnsi="Brush Script MT" w:cstheme="majorHAnsi"/>
          <w:b/>
          <w:bCs/>
          <w:i/>
          <w:iCs/>
          <w:u w:val="single"/>
          <w:shd w:val="clear" w:color="auto" w:fill="FFFFFF"/>
        </w:rPr>
        <w:t xml:space="preserve"> </w:t>
      </w:r>
      <w:r w:rsidRPr="000D3854">
        <w:rPr>
          <w:rFonts w:ascii="Cambria" w:eastAsia="Arial Unicode MS" w:hAnsi="Cambria" w:cs="Cambria"/>
          <w:b/>
          <w:bCs/>
          <w:i/>
          <w:iCs/>
          <w:u w:val="single"/>
          <w:shd w:val="clear" w:color="auto" w:fill="FFFFFF"/>
        </w:rPr>
        <w:t>ΠΑΡΑΓΟΜΕΝΟ</w:t>
      </w:r>
    </w:p>
    <w:p w:rsidR="00803D13" w:rsidRPr="00BE35AD" w:rsidRDefault="00803D13" w:rsidP="00803D13">
      <w:pPr>
        <w:spacing w:before="120" w:after="120" w:line="276" w:lineRule="auto"/>
        <w:jc w:val="both"/>
        <w:rPr>
          <w:rFonts w:eastAsia="MS Mincho" w:cs="Tahoma"/>
          <w:sz w:val="22"/>
          <w:szCs w:val="22"/>
          <w:lang w:eastAsia="en-GB"/>
        </w:rPr>
      </w:pPr>
    </w:p>
    <w:p w:rsidR="00614983" w:rsidRDefault="003B5A00" w:rsidP="0082107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352800" cy="358553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49" w:rsidRPr="00D90249" w:rsidRDefault="00D902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bCs/>
          <w:sz w:val="22"/>
          <w:szCs w:val="22"/>
        </w:rPr>
      </w:pPr>
    </w:p>
    <w:p w:rsidR="00803D13" w:rsidRDefault="00803D13" w:rsidP="00803D13">
      <w:pPr>
        <w:spacing w:before="120" w:after="120" w:line="276" w:lineRule="auto"/>
        <w:ind w:left="720"/>
        <w:jc w:val="both"/>
        <w:rPr>
          <w:rFonts w:eastAsia="MS Mincho" w:cs="Tahoma"/>
          <w:b/>
          <w:bCs/>
          <w:sz w:val="22"/>
          <w:szCs w:val="22"/>
          <w:lang w:eastAsia="en-GB"/>
        </w:rPr>
      </w:pPr>
    </w:p>
    <w:p w:rsidR="00803D13" w:rsidRDefault="00803D13" w:rsidP="00803D13">
      <w:pPr>
        <w:spacing w:before="120" w:after="120" w:line="276" w:lineRule="auto"/>
        <w:ind w:left="720"/>
        <w:jc w:val="both"/>
        <w:rPr>
          <w:rFonts w:eastAsia="MS Mincho" w:cs="Tahoma"/>
          <w:b/>
          <w:bCs/>
          <w:sz w:val="22"/>
          <w:szCs w:val="22"/>
          <w:lang w:eastAsia="en-GB"/>
        </w:rPr>
      </w:pPr>
    </w:p>
    <w:p w:rsidR="00385AB6" w:rsidRDefault="00385A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85AB6" w:rsidSect="00CB6357">
      <w:pgSz w:w="11906" w:h="16838"/>
      <w:pgMar w:top="96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73"/>
      </v:shape>
    </w:pict>
  </w:numPicBullet>
  <w:abstractNum w:abstractNumId="0" w15:restartNumberingAfterBreak="0">
    <w:nsid w:val="4C3F4622"/>
    <w:multiLevelType w:val="hybridMultilevel"/>
    <w:tmpl w:val="1AF6A8F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B6"/>
    <w:rsid w:val="00056172"/>
    <w:rsid w:val="000A0FB6"/>
    <w:rsid w:val="000D3854"/>
    <w:rsid w:val="000E5DDA"/>
    <w:rsid w:val="00186F66"/>
    <w:rsid w:val="00201FDE"/>
    <w:rsid w:val="00252D38"/>
    <w:rsid w:val="00257C19"/>
    <w:rsid w:val="00263B4D"/>
    <w:rsid w:val="002C4269"/>
    <w:rsid w:val="00332884"/>
    <w:rsid w:val="00385AB6"/>
    <w:rsid w:val="003B5A00"/>
    <w:rsid w:val="00431573"/>
    <w:rsid w:val="00442556"/>
    <w:rsid w:val="004E4A0E"/>
    <w:rsid w:val="00582AE1"/>
    <w:rsid w:val="00602E2B"/>
    <w:rsid w:val="00614983"/>
    <w:rsid w:val="00710FFE"/>
    <w:rsid w:val="00745FED"/>
    <w:rsid w:val="00765152"/>
    <w:rsid w:val="007D61D4"/>
    <w:rsid w:val="00803D13"/>
    <w:rsid w:val="00821070"/>
    <w:rsid w:val="0083318E"/>
    <w:rsid w:val="00932757"/>
    <w:rsid w:val="00993C29"/>
    <w:rsid w:val="009D6EA9"/>
    <w:rsid w:val="00AF62F1"/>
    <w:rsid w:val="00B176A7"/>
    <w:rsid w:val="00BE35AD"/>
    <w:rsid w:val="00CB6357"/>
    <w:rsid w:val="00CE0D6A"/>
    <w:rsid w:val="00D03940"/>
    <w:rsid w:val="00D4255B"/>
    <w:rsid w:val="00D90249"/>
    <w:rsid w:val="00ED1509"/>
    <w:rsid w:val="00F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62EB-49DF-4D0E-8A79-5CC025E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357"/>
  </w:style>
  <w:style w:type="paragraph" w:styleId="1">
    <w:name w:val="heading 1"/>
    <w:basedOn w:val="a"/>
    <w:next w:val="a"/>
    <w:rsid w:val="00CB63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B63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63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63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63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B635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3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3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63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E0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8210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2107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1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zIR3-h5_kbBjoZPjImxeLock_Cknby3" TargetMode="External"/><Relationship Id="rId3" Type="http://schemas.openxmlformats.org/officeDocument/2006/relationships/styles" Target="styles.xml"/><Relationship Id="rId7" Type="http://schemas.openxmlformats.org/officeDocument/2006/relationships/hyperlink" Target="http://isecurenet.sch.gr/port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0C3E-C8E8-402A-8A07-4D579CB4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HERCULES</dc:creator>
  <cp:lastModifiedBy>HERCULES</cp:lastModifiedBy>
  <cp:revision>2</cp:revision>
  <dcterms:created xsi:type="dcterms:W3CDTF">2019-07-15T10:59:00Z</dcterms:created>
  <dcterms:modified xsi:type="dcterms:W3CDTF">2019-07-15T10:59:00Z</dcterms:modified>
</cp:coreProperties>
</file>